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EF4E0" w14:textId="40957219" w:rsidR="003C7243" w:rsidRDefault="002673A6" w:rsidP="00F2621D">
      <w:pPr>
        <w:tabs>
          <w:tab w:val="left" w:pos="595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PROJEKTNI  ZADATAK</w:t>
      </w:r>
      <w:r w:rsidR="00B51864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ZA REKONSTRUKCIJU OŠ </w:t>
      </w:r>
      <w:r w:rsidR="00E670CE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JAGODE TRUHELKE</w:t>
      </w:r>
    </w:p>
    <w:p w14:paraId="40470E03" w14:textId="77777777" w:rsidR="00034EB1" w:rsidRPr="003C7243" w:rsidRDefault="00034EB1" w:rsidP="00F2621D">
      <w:pPr>
        <w:tabs>
          <w:tab w:val="left" w:pos="5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210C0991" w14:textId="7703BC55" w:rsidR="003C7243" w:rsidRPr="003C7243" w:rsidRDefault="003C7243" w:rsidP="000262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UVOD</w:t>
      </w:r>
    </w:p>
    <w:p w14:paraId="65D7CDAD" w14:textId="651381AD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Grad Osijek planira rekonstruirati </w:t>
      </w:r>
      <w:r w:rsidR="00B40238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="00C3190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snovnu školu </w:t>
      </w:r>
      <w:r w:rsidR="000505C4">
        <w:rPr>
          <w:rFonts w:ascii="Times New Roman" w:eastAsia="Calibri" w:hAnsi="Times New Roman" w:cs="Times New Roman"/>
          <w:sz w:val="24"/>
          <w:szCs w:val="24"/>
          <w:lang w:eastAsia="hr-HR"/>
        </w:rPr>
        <w:t>Jagode</w:t>
      </w:r>
      <w:r w:rsidR="00286A1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8A3F3F">
        <w:rPr>
          <w:rFonts w:ascii="Times New Roman" w:eastAsia="Calibri" w:hAnsi="Times New Roman" w:cs="Times New Roman"/>
          <w:sz w:val="24"/>
          <w:szCs w:val="24"/>
          <w:lang w:eastAsia="hr-HR"/>
        </w:rPr>
        <w:t>Truhelke</w:t>
      </w:r>
      <w:proofErr w:type="spellEnd"/>
      <w:r w:rsidR="00B4023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1D4F1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radi osiguranja rada u jednoj smjeni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 te je ovim projektnim zadatkom </w:t>
      </w:r>
      <w:r w:rsidR="003C093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potrebno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izraditi idejno rješenje kako bi Naručitelj (Grad Osijek) temeljem </w:t>
      </w:r>
      <w:r w:rsidR="00C7388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tako dobivenog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projektn</w:t>
      </w:r>
      <w:r w:rsidR="00C3190C">
        <w:rPr>
          <w:rFonts w:ascii="Times New Roman" w:eastAsia="Calibri" w:hAnsi="Times New Roman" w:cs="Times New Roman"/>
          <w:sz w:val="24"/>
          <w:szCs w:val="24"/>
          <w:lang w:eastAsia="hr-HR"/>
        </w:rPr>
        <w:t>og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rješenja prove</w:t>
      </w:r>
      <w:r w:rsidR="00776342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postupak nabave za izradu Glavnog projekta i ishođenje Građevinske dozvole.</w:t>
      </w:r>
    </w:p>
    <w:p w14:paraId="686BA075" w14:textId="5075D7F6" w:rsidR="00A469A3" w:rsidRDefault="00A469A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Zahtjev za dodatnim kapaci</w:t>
      </w:r>
      <w:r w:rsidR="00680DF4">
        <w:rPr>
          <w:rFonts w:ascii="Times New Roman" w:eastAsia="Calibri" w:hAnsi="Times New Roman" w:cs="Times New Roman"/>
          <w:sz w:val="24"/>
          <w:szCs w:val="24"/>
          <w:lang w:eastAsia="hr-HR"/>
        </w:rPr>
        <w:t>tet</w:t>
      </w:r>
      <w:r w:rsidR="005F5906">
        <w:rPr>
          <w:rFonts w:ascii="Times New Roman" w:eastAsia="Calibri" w:hAnsi="Times New Roman" w:cs="Times New Roman"/>
          <w:sz w:val="24"/>
          <w:szCs w:val="24"/>
          <w:lang w:eastAsia="hr-HR"/>
        </w:rPr>
        <w:t>om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:</w:t>
      </w:r>
    </w:p>
    <w:p w14:paraId="22FA4310" w14:textId="1AE107CC" w:rsidR="003C7243" w:rsidRDefault="00BE7BCC" w:rsidP="000B1588">
      <w:pPr>
        <w:pStyle w:val="Odlomakpopisa"/>
        <w:numPr>
          <w:ilvl w:val="0"/>
          <w:numId w:val="8"/>
        </w:numPr>
        <w:spacing w:after="0" w:line="240" w:lineRule="auto"/>
        <w:ind w:left="851" w:hanging="431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6</w:t>
      </w:r>
      <w:r w:rsidR="00A469A3" w:rsidRPr="00245FB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učionica sa pripadajućim kabinetima i sanitarnim čvorovima</w:t>
      </w:r>
    </w:p>
    <w:p w14:paraId="4C25096D" w14:textId="6088338E" w:rsidR="00245FB7" w:rsidRDefault="00462A14" w:rsidP="000B1588">
      <w:pPr>
        <w:pStyle w:val="Odlomakpopisa"/>
        <w:numPr>
          <w:ilvl w:val="0"/>
          <w:numId w:val="8"/>
        </w:num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proširenje </w:t>
      </w:r>
      <w:r w:rsidR="000B1588">
        <w:rPr>
          <w:rFonts w:ascii="Times New Roman" w:eastAsia="Calibri" w:hAnsi="Times New Roman" w:cs="Times New Roman"/>
          <w:sz w:val="24"/>
          <w:szCs w:val="24"/>
          <w:lang w:eastAsia="hr-HR"/>
        </w:rPr>
        <w:t>g</w:t>
      </w:r>
      <w:r w:rsidR="003038E8" w:rsidRPr="00264EE7">
        <w:rPr>
          <w:rFonts w:ascii="Times New Roman" w:eastAsia="Calibri" w:hAnsi="Times New Roman" w:cs="Times New Roman"/>
          <w:sz w:val="24"/>
          <w:szCs w:val="24"/>
          <w:lang w:eastAsia="hr-HR"/>
        </w:rPr>
        <w:t>arderobn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og</w:t>
      </w:r>
      <w:r w:rsidR="003038E8" w:rsidRPr="00264EE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prostor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3038E8" w:rsidRPr="00264EE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r w:rsidR="00264EE7" w:rsidRPr="00264EE7">
        <w:rPr>
          <w:rFonts w:ascii="Times New Roman" w:eastAsia="Calibri" w:hAnsi="Times New Roman" w:cs="Times New Roman"/>
          <w:sz w:val="24"/>
          <w:szCs w:val="24"/>
          <w:lang w:eastAsia="hr-HR"/>
        </w:rPr>
        <w:t>prostor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264EE7" w:rsidRPr="00264EE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 produženi boravak te </w:t>
      </w:r>
      <w:r w:rsidR="00264EE7">
        <w:rPr>
          <w:rFonts w:ascii="Times New Roman" w:eastAsia="Calibri" w:hAnsi="Times New Roman" w:cs="Times New Roman"/>
          <w:sz w:val="24"/>
          <w:szCs w:val="24"/>
          <w:lang w:eastAsia="hr-HR"/>
        </w:rPr>
        <w:t>k</w:t>
      </w:r>
      <w:r w:rsidR="00264EE7" w:rsidRPr="00264EE7">
        <w:rPr>
          <w:rFonts w:ascii="Times New Roman" w:eastAsia="Calibri" w:hAnsi="Times New Roman" w:cs="Times New Roman"/>
          <w:sz w:val="24"/>
          <w:szCs w:val="24"/>
          <w:lang w:eastAsia="hr-HR"/>
        </w:rPr>
        <w:t>uhinj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264EE7" w:rsidRPr="00264EE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 blagovaonic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</w:p>
    <w:p w14:paraId="2ED78851" w14:textId="77777777" w:rsidR="003877A0" w:rsidRPr="00264EE7" w:rsidRDefault="003877A0" w:rsidP="003877A0">
      <w:pPr>
        <w:pStyle w:val="Odlomakpopisa"/>
        <w:spacing w:after="0" w:line="240" w:lineRule="auto"/>
        <w:ind w:left="420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5EB6EC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LOKACIJA</w:t>
      </w:r>
    </w:p>
    <w:p w14:paraId="64061B24" w14:textId="7439DA36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Osijek,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A53B0F">
        <w:rPr>
          <w:rFonts w:ascii="Times New Roman" w:eastAsia="Calibri" w:hAnsi="Times New Roman" w:cs="Times New Roman"/>
          <w:sz w:val="24"/>
          <w:szCs w:val="24"/>
          <w:lang w:eastAsia="hr-HR"/>
        </w:rPr>
        <w:t>Crkvena ulica 23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 k.č.br.  </w:t>
      </w:r>
      <w:r w:rsidR="00FD6E90">
        <w:rPr>
          <w:rFonts w:ascii="Times New Roman" w:eastAsia="Calibri" w:hAnsi="Times New Roman" w:cs="Times New Roman"/>
          <w:sz w:val="24"/>
          <w:szCs w:val="24"/>
          <w:lang w:eastAsia="hr-HR"/>
        </w:rPr>
        <w:t>8142</w:t>
      </w:r>
      <w:r w:rsidR="006765D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0A5308" w:rsidRPr="000A5308">
        <w:rPr>
          <w:rFonts w:ascii="Times New Roman" w:eastAsia="Calibri" w:hAnsi="Times New Roman" w:cs="Times New Roman"/>
          <w:sz w:val="24"/>
          <w:szCs w:val="24"/>
          <w:lang w:eastAsia="hr-HR"/>
        </w:rPr>
        <w:t>k.o. Osijek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0A5308" w:rsidRPr="000A5308">
        <w:rPr>
          <w:rFonts w:ascii="Times New Roman" w:eastAsia="Calibri" w:hAnsi="Times New Roman" w:cs="Times New Roman"/>
          <w:sz w:val="24"/>
          <w:szCs w:val="24"/>
          <w:lang w:eastAsia="hr-HR"/>
        </w:rPr>
        <w:t> 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površine </w:t>
      </w:r>
      <w:r w:rsidR="006765D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građevne čestice </w:t>
      </w:r>
      <w:r w:rsidR="00A8643E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8028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m</w:t>
      </w:r>
      <w:r w:rsidRPr="003C7243">
        <w:rPr>
          <w:rFonts w:ascii="Times New Roman" w:eastAsia="Calibri" w:hAnsi="Times New Roman" w:cs="Times New Roman"/>
          <w:sz w:val="24"/>
          <w:szCs w:val="24"/>
          <w:vertAlign w:val="superscript"/>
          <w:lang w:eastAsia="hr-HR"/>
        </w:rPr>
        <w:t>2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, prema zemljišnoknjižnom izvatku i  kopiji katastarskog plana.</w:t>
      </w:r>
    </w:p>
    <w:p w14:paraId="594C1350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568DB8BB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POSTOJEĆE STANJE</w:t>
      </w:r>
    </w:p>
    <w:p w14:paraId="15F4C184" w14:textId="65432F3D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 navedenoj katastarskoj čestici postoji izgrađena zgrada </w:t>
      </w:r>
      <w:r w:rsidR="00485B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osnovne </w:t>
      </w:r>
      <w:r w:rsidR="000A5308">
        <w:rPr>
          <w:rFonts w:ascii="Times New Roman" w:eastAsia="Calibri" w:hAnsi="Times New Roman" w:cs="Times New Roman"/>
          <w:sz w:val="24"/>
          <w:szCs w:val="24"/>
          <w:lang w:eastAsia="hr-HR"/>
        </w:rPr>
        <w:t>škole</w:t>
      </w:r>
      <w:r w:rsidR="00DC30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 koju </w:t>
      </w:r>
      <w:r w:rsidR="0075653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je izdana </w:t>
      </w:r>
      <w:r w:rsidR="00B738D6" w:rsidRP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Uporabna dozvola </w:t>
      </w:r>
      <w:bookmarkStart w:id="0" w:name="_Hlk96089933"/>
      <w:r w:rsidR="0076474B">
        <w:rPr>
          <w:rFonts w:ascii="Times New Roman" w:eastAsia="Calibri" w:hAnsi="Times New Roman" w:cs="Times New Roman"/>
          <w:sz w:val="24"/>
          <w:szCs w:val="24"/>
          <w:lang w:eastAsia="hr-HR"/>
        </w:rPr>
        <w:t>KLASA</w:t>
      </w:r>
      <w:r w:rsidR="00B738D6" w:rsidRPr="00B738D6">
        <w:rPr>
          <w:rFonts w:ascii="Times New Roman" w:eastAsia="Calibri" w:hAnsi="Times New Roman" w:cs="Times New Roman"/>
          <w:sz w:val="24"/>
          <w:szCs w:val="24"/>
          <w:lang w:eastAsia="hr-HR"/>
        </w:rPr>
        <w:t>: UP/I-</w:t>
      </w:r>
      <w:r w:rsidR="0029730E">
        <w:rPr>
          <w:rFonts w:ascii="Times New Roman" w:eastAsia="Calibri" w:hAnsi="Times New Roman" w:cs="Times New Roman"/>
          <w:sz w:val="24"/>
          <w:szCs w:val="24"/>
          <w:lang w:eastAsia="hr-HR"/>
        </w:rPr>
        <w:t>361-05/</w:t>
      </w:r>
      <w:r w:rsidR="0076474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17-30/000011, URBROJ: 2158/01-12-00/08-17-0003 </w:t>
      </w:r>
      <w:r w:rsidR="0021054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 </w:t>
      </w:r>
      <w:r w:rsidR="0076474B">
        <w:rPr>
          <w:rFonts w:ascii="Times New Roman" w:eastAsia="Calibri" w:hAnsi="Times New Roman" w:cs="Times New Roman"/>
          <w:sz w:val="24"/>
          <w:szCs w:val="24"/>
          <w:lang w:eastAsia="hr-HR"/>
        </w:rPr>
        <w:t>17. 11. 2017</w:t>
      </w:r>
      <w:r w:rsidR="007A1C68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bookmarkEnd w:id="0"/>
    <w:p w14:paraId="281DC751" w14:textId="1176B7F6" w:rsidR="00976ABD" w:rsidRPr="00976ABD" w:rsidRDefault="00976ABD" w:rsidP="00976A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Zgrada nije energetski obnavljana</w:t>
      </w:r>
      <w:r w:rsidR="00D76A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te u tome smislu nema ograničenja uslijed monitoringa potrošnje energenata</w:t>
      </w:r>
      <w:r w:rsidR="00962DD3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9B0A7C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921CB1F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ZADAĆA</w:t>
      </w:r>
    </w:p>
    <w:p w14:paraId="752F894C" w14:textId="77777777" w:rsidR="003C0939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Osnovni cilj </w:t>
      </w:r>
      <w:r w:rsidR="005940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je izrada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idejnog rješenja kao podloge (projektnog zadatka) za nabavu Glavnog projekta, a prema odredbama Državnog pedagoškog standarda </w:t>
      </w:r>
      <w:r w:rsidR="002A1429">
        <w:rPr>
          <w:rFonts w:ascii="Times New Roman" w:eastAsia="Calibri" w:hAnsi="Times New Roman" w:cs="Times New Roman"/>
          <w:sz w:val="24"/>
          <w:szCs w:val="24"/>
          <w:lang w:eastAsia="hr-HR"/>
        </w:rPr>
        <w:t>osnovno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školskog </w:t>
      </w:r>
      <w:r w:rsidR="005508F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sustava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odgoja i </w:t>
      </w:r>
      <w:r w:rsidR="005508F2">
        <w:rPr>
          <w:rFonts w:ascii="Times New Roman" w:eastAsia="Calibri" w:hAnsi="Times New Roman" w:cs="Times New Roman"/>
          <w:sz w:val="24"/>
          <w:szCs w:val="24"/>
          <w:lang w:eastAsia="hr-HR"/>
        </w:rPr>
        <w:t>obrazovanja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 (NN 63/08 i 90/10), </w:t>
      </w:r>
      <w:r w:rsidR="00406E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za osiguranje </w:t>
      </w:r>
      <w:r w:rsidR="00A373D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rada </w:t>
      </w:r>
      <w:r w:rsidR="00B7434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škole </w:t>
      </w:r>
      <w:r w:rsidR="00A373D5">
        <w:rPr>
          <w:rFonts w:ascii="Times New Roman" w:eastAsia="Calibri" w:hAnsi="Times New Roman" w:cs="Times New Roman"/>
          <w:sz w:val="24"/>
          <w:szCs w:val="24"/>
          <w:lang w:eastAsia="hr-HR"/>
        </w:rPr>
        <w:t>u jednoj smjeni.</w:t>
      </w:r>
      <w:r w:rsidR="003C093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</w:p>
    <w:p w14:paraId="607A3CD3" w14:textId="6C197A56" w:rsidR="003C7243" w:rsidRDefault="003C0939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Prije same izrade idejnog rješenj</w:t>
      </w:r>
      <w:r w:rsidR="008E5B20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potrebno je </w:t>
      </w:r>
      <w:r w:rsidRPr="003C0939">
        <w:rPr>
          <w:rFonts w:ascii="Times New Roman" w:eastAsia="Calibri" w:hAnsi="Times New Roman" w:cs="Times New Roman"/>
          <w:sz w:val="24"/>
          <w:szCs w:val="24"/>
          <w:lang w:eastAsia="hr-HR"/>
        </w:rPr>
        <w:t>analizirati postojeće stanje</w:t>
      </w:r>
      <w:r w:rsidR="0091092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zahtjev za d</w:t>
      </w:r>
      <w:r w:rsidR="001E043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odatnim </w:t>
      </w:r>
      <w:r w:rsidR="0022393D">
        <w:rPr>
          <w:rFonts w:ascii="Times New Roman" w:eastAsia="Calibri" w:hAnsi="Times New Roman" w:cs="Times New Roman"/>
          <w:sz w:val="24"/>
          <w:szCs w:val="24"/>
          <w:lang w:eastAsia="hr-HR"/>
        </w:rPr>
        <w:t>kapacitet</w:t>
      </w:r>
      <w:r w:rsidR="001E043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om </w:t>
      </w:r>
      <w:r w:rsidR="000F442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te izraditi </w:t>
      </w:r>
      <w:r w:rsidR="0020585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optimalno </w:t>
      </w:r>
      <w:r w:rsidR="00C17AA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(prostorno i financijski) </w:t>
      </w:r>
      <w:r w:rsidR="000F442C">
        <w:rPr>
          <w:rFonts w:ascii="Times New Roman" w:eastAsia="Calibri" w:hAnsi="Times New Roman" w:cs="Times New Roman"/>
          <w:sz w:val="24"/>
          <w:szCs w:val="24"/>
          <w:lang w:eastAsia="hr-HR"/>
        </w:rPr>
        <w:t>idejno rješenj</w:t>
      </w:r>
      <w:r w:rsidR="0020585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 </w:t>
      </w:r>
      <w:r w:rsidR="00476F1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kojim se osigurava </w:t>
      </w:r>
      <w:r w:rsidR="00180BAB">
        <w:rPr>
          <w:rFonts w:ascii="Times New Roman" w:eastAsia="Calibri" w:hAnsi="Times New Roman" w:cs="Times New Roman"/>
          <w:sz w:val="24"/>
          <w:szCs w:val="24"/>
          <w:lang w:eastAsia="hr-HR"/>
        </w:rPr>
        <w:t>rad škole u jednoj smjeni</w:t>
      </w:r>
      <w:r w:rsidR="00226C5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Takvo idejno rješenje </w:t>
      </w:r>
      <w:r w:rsidR="00180BA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može 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>re</w:t>
      </w:r>
      <w:r w:rsidR="00934062">
        <w:rPr>
          <w:rFonts w:ascii="Times New Roman" w:eastAsia="Calibri" w:hAnsi="Times New Roman" w:cs="Times New Roman"/>
          <w:sz w:val="24"/>
          <w:szCs w:val="24"/>
          <w:lang w:eastAsia="hr-HR"/>
        </w:rPr>
        <w:t>zulti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rati prenamjenom postojećih </w:t>
      </w:r>
      <w:r w:rsidR="00991D9A">
        <w:rPr>
          <w:rFonts w:ascii="Times New Roman" w:eastAsia="Calibri" w:hAnsi="Times New Roman" w:cs="Times New Roman"/>
          <w:sz w:val="24"/>
          <w:szCs w:val="24"/>
          <w:lang w:eastAsia="hr-HR"/>
        </w:rPr>
        <w:t>sadržaj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i/ili drugačijim kapacitetom </w:t>
      </w:r>
      <w:r w:rsidR="002D01C4">
        <w:rPr>
          <w:rFonts w:ascii="Times New Roman" w:eastAsia="Calibri" w:hAnsi="Times New Roman" w:cs="Times New Roman"/>
          <w:sz w:val="24"/>
          <w:szCs w:val="24"/>
          <w:lang w:eastAsia="hr-HR"/>
        </w:rPr>
        <w:t>(</w:t>
      </w:r>
      <w:r w:rsidR="00D33F0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brojem dodatnih sadržaja </w:t>
      </w:r>
      <w:r w:rsidR="004E43F9">
        <w:rPr>
          <w:rFonts w:ascii="Times New Roman" w:eastAsia="Calibri" w:hAnsi="Times New Roman" w:cs="Times New Roman"/>
          <w:sz w:val="24"/>
          <w:szCs w:val="24"/>
          <w:lang w:eastAsia="hr-HR"/>
        </w:rPr>
        <w:t>–</w:t>
      </w:r>
      <w:r w:rsidR="00D33F0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učionica</w:t>
      </w:r>
      <w:r w:rsidR="004E43F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/kabineta) 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uz obrazloženje </w:t>
      </w:r>
      <w:r w:rsidR="009440E2">
        <w:rPr>
          <w:rFonts w:ascii="Times New Roman" w:eastAsia="Calibri" w:hAnsi="Times New Roman" w:cs="Times New Roman"/>
          <w:sz w:val="24"/>
          <w:szCs w:val="24"/>
          <w:lang w:eastAsia="hr-HR"/>
        </w:rPr>
        <w:t>rezultata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r w:rsidR="00D71DD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a sve 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svrhu </w:t>
      </w:r>
      <w:r w:rsidR="00A25C5D">
        <w:rPr>
          <w:rFonts w:ascii="Times New Roman" w:eastAsia="Calibri" w:hAnsi="Times New Roman" w:cs="Times New Roman"/>
          <w:sz w:val="24"/>
          <w:szCs w:val="24"/>
          <w:lang w:eastAsia="hr-HR"/>
        </w:rPr>
        <w:t>ostvarenja zadanog cilja</w:t>
      </w:r>
      <w:r w:rsidR="0022393D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4CE69D5B" w14:textId="77777777" w:rsidR="00964090" w:rsidRPr="00964090" w:rsidRDefault="00964090" w:rsidP="0096409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</w:rPr>
      </w:pPr>
      <w:r w:rsidRPr="00964090">
        <w:rPr>
          <w:rFonts w:ascii="Times New Roman" w:eastAsia="Calibri" w:hAnsi="Times New Roman" w:cs="Times New Roman"/>
          <w:noProof/>
          <w:sz w:val="24"/>
        </w:rPr>
        <w:t>Rekonstrukciju zgrade projektirati sukladno Pravilniku o osiguranju pristupačnosti građevina osobama s invaliditetom i smanjenom pokretljivosti (NN 78/13).</w:t>
      </w:r>
    </w:p>
    <w:p w14:paraId="3CF7F9D4" w14:textId="77777777" w:rsidR="00AE789E" w:rsidRDefault="008A2661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Rekonstrukcija postojeće zgrade </w:t>
      </w:r>
      <w:r w:rsidR="002D12A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koja je predmet ovoga posla i projektnog zadatka  mora biti projektirana na način da je njena gradnja i uporaba održiva, ekonomski i financijski isplativa, energetski učinkovita i ekološki osviještena</w:t>
      </w:r>
      <w:r w:rsidR="00AE789E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0AFD9E41" w14:textId="77777777" w:rsidR="009B5DA8" w:rsidRDefault="000D5E56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Rješenje</w:t>
      </w:r>
      <w:r w:rsidR="002D12A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</w:t>
      </w:r>
      <w:r w:rsidR="008A2661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mora </w:t>
      </w:r>
      <w:r w:rsidR="00D6513E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uključiti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</w:t>
      </w:r>
      <w:r w:rsidR="00D6513E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prilagodbu </w:t>
      </w:r>
      <w:r w:rsidR="00146B8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svim propisima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, a</w:t>
      </w:r>
      <w:r w:rsidR="00146B8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59627F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posebice kod</w:t>
      </w:r>
      <w:r w:rsidR="0017691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eventualne </w:t>
      </w:r>
      <w:r w:rsidR="0017691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nadogradnje etaže/a</w:t>
      </w:r>
      <w:r w:rsidR="00BC0671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7F095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treba voditi računa o statičkom proračunu 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jer bi eventualno ojačanje postojeć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konstrukcij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uslijed novih propisa, vezano za potresno opterećenje i/ili drugi razl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ozi</w:t>
      </w:r>
      <w:r w:rsidR="001B537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zahti</w:t>
      </w:r>
      <w:r w:rsidR="00470B41">
        <w:rPr>
          <w:rFonts w:ascii="Times New Roman" w:eastAsia="Calibri" w:hAnsi="Times New Roman" w:cs="Times New Roman"/>
          <w:sz w:val="24"/>
          <w:szCs w:val="24"/>
          <w:lang w:eastAsia="hr-HR"/>
        </w:rPr>
        <w:t>jevali dodatne troškove te posljedično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 bil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ekonomski manje prihvatljiv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CD17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</w:t>
      </w:r>
    </w:p>
    <w:p w14:paraId="4C7C5F51" w14:textId="4715ECA7" w:rsidR="003C7243" w:rsidRPr="00E62AE5" w:rsidRDefault="00CD1787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Ov</w:t>
      </w:r>
      <w:r w:rsidR="002219CC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ne </w:t>
      </w:r>
      <w:r w:rsidR="00150DD5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predstavlja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limit projektant</w:t>
      </w:r>
      <w:r w:rsidR="00150DD5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 </w:t>
      </w:r>
      <w:r w:rsidR="00E44C7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izradi idejnog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rješenja, već se </w:t>
      </w:r>
      <w:r w:rsidR="004C06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želi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ukaz</w:t>
      </w:r>
      <w:r w:rsidR="009B5DA8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4C0687">
        <w:rPr>
          <w:rFonts w:ascii="Times New Roman" w:eastAsia="Calibri" w:hAnsi="Times New Roman" w:cs="Times New Roman"/>
          <w:sz w:val="24"/>
          <w:szCs w:val="24"/>
          <w:lang w:eastAsia="hr-HR"/>
        </w:rPr>
        <w:t>ti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kako su kriteriji  za odabir optimalnog rješenja između ostalih i vrijeme i troškovi potrebni  za izradu glavnog projekta, ishođenje akta za građenje i samo građenje u zadanim gabaritima financijske prihvatljivosti projekta</w:t>
      </w:r>
      <w:r w:rsidR="00B87C0D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5A617925" w14:textId="02F71BCB" w:rsidR="003C7243" w:rsidRPr="00E62AE5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Procijenjeni troškovi građenja, uz primjenu svih naprijed navedenih propisa, ne bi smjeli premašiti 9.000,00 kuna/m2 </w:t>
      </w:r>
      <w:proofErr w:type="spellStart"/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netto</w:t>
      </w:r>
      <w:proofErr w:type="spellEnd"/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površine novoizgrađenog dijela zgrade (s PDV-om)</w:t>
      </w:r>
      <w:r w:rsidR="00240A5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8716EA9" w14:textId="77777777" w:rsidR="003C7243" w:rsidRPr="00E62AE5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2AF2AA6" w14:textId="1B4F2178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SADRŽAJ IDEJNOG RJEŠENJA</w:t>
      </w:r>
    </w:p>
    <w:p w14:paraId="4E97B193" w14:textId="5AC09B28" w:rsidR="00FC1FEA" w:rsidRDefault="00FC1FEA" w:rsidP="00FC1F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TEKSTUALNI DIO (digitalno, i u word-u ili drugom prikladnom  formatu za daljnje korištenje te i u pdf formatu (e-mailom i na tvrdom disku/</w:t>
      </w:r>
      <w:proofErr w:type="spellStart"/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sticku</w:t>
      </w:r>
      <w:proofErr w:type="spellEnd"/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) te u 2 primjerka tiskano (printano) na A4 formatu) koji sadrž</w:t>
      </w:r>
      <w:r w:rsidR="00296B5E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:</w:t>
      </w:r>
    </w:p>
    <w:p w14:paraId="2C843450" w14:textId="06E37828" w:rsid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lastRenderedPageBreak/>
        <w:t>obrazloženje/tehnički opis idejnog rješenja </w:t>
      </w:r>
    </w:p>
    <w:p w14:paraId="5F8542BD" w14:textId="0A1C79A8" w:rsidR="00B63557" w:rsidRDefault="00721449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721449">
        <w:rPr>
          <w:rFonts w:ascii="Times New Roman" w:eastAsia="Calibri" w:hAnsi="Times New Roman" w:cs="Times New Roman"/>
          <w:sz w:val="24"/>
          <w:szCs w:val="24"/>
          <w:lang w:eastAsia="hr-HR"/>
        </w:rPr>
        <w:t>ocjenu usklađenosti planiranog zahvata u prostoru s prostornim planom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te s</w:t>
      </w:r>
      <w:r w:rsidR="002A05F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2A05FC" w:rsidRPr="002A05FC">
        <w:rPr>
          <w:rFonts w:ascii="Times New Roman" w:eastAsia="Calibri" w:hAnsi="Times New Roman" w:cs="Times New Roman"/>
          <w:sz w:val="24"/>
          <w:szCs w:val="24"/>
          <w:lang w:eastAsia="hr-HR"/>
        </w:rPr>
        <w:t>posebnim zakonima i propisima,</w:t>
      </w:r>
    </w:p>
    <w:p w14:paraId="0173E22D" w14:textId="26099921" w:rsidR="00505C45" w:rsidRPr="00FC1FEA" w:rsidRDefault="00505C45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05C45">
        <w:rPr>
          <w:rFonts w:ascii="Times New Roman" w:eastAsia="Calibri" w:hAnsi="Times New Roman" w:cs="Times New Roman"/>
          <w:sz w:val="24"/>
          <w:szCs w:val="24"/>
          <w:lang w:eastAsia="hr-HR"/>
        </w:rPr>
        <w:t>ocjenu usklađenosti projektnog rješenja s posebnim uvjetima i uvjetima priključenja,</w:t>
      </w:r>
    </w:p>
    <w:p w14:paraId="66D7A7B8" w14:textId="41153B37" w:rsidR="00FC1FEA" w:rsidRP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aproksimativne troškove izrade glavnog projekta </w:t>
      </w:r>
      <w:r w:rsidR="00081CCC" w:rsidRPr="00081CC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(uključivo kontrole glavnog projekta i elaborate) </w:t>
      </w: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</w:p>
    <w:p w14:paraId="7A4A22B2" w14:textId="77777777" w:rsidR="00FC1FEA" w:rsidRP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procjenu troškova građenja po m2 i ukupno</w:t>
      </w:r>
    </w:p>
    <w:p w14:paraId="3959762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816CFD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GRAFIČKI DIO u mjerilu 1:200 (digitalno, i u  </w:t>
      </w:r>
      <w:proofErr w:type="spellStart"/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dwg</w:t>
      </w:r>
      <w:proofErr w:type="spellEnd"/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ili drugom prikladnom formatu za daljnje korištenje te i u pdf formatu (e-mailom i na tvrdom disku/</w:t>
      </w:r>
      <w:proofErr w:type="spellStart"/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sticku</w:t>
      </w:r>
      <w:proofErr w:type="spellEnd"/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) te u 2 primjerka tiskano (printano) na A3 formatu i to:</w:t>
      </w:r>
    </w:p>
    <w:p w14:paraId="5E308036" w14:textId="4247882E" w:rsidR="003C7243" w:rsidRDefault="00661D42" w:rsidP="0062288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1D42">
        <w:rPr>
          <w:rFonts w:ascii="Times New Roman" w:eastAsia="Times New Roman" w:hAnsi="Times New Roman" w:cs="Times New Roman"/>
          <w:sz w:val="24"/>
          <w:szCs w:val="24"/>
          <w:lang w:eastAsia="hr-HR"/>
        </w:rPr>
        <w:t>situaciju planiranog zahvata unutar obuhvata i smještaj jedne ili više građevina unutar obuhvata zahvata u prostoru i/ili na građevnoj čestici prikazan</w:t>
      </w:r>
      <w:r w:rsidR="009A3F2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61D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geodetskoj situaciji stvarnog stanja</w:t>
      </w:r>
      <w:r w:rsidR="003C7243"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, </w:t>
      </w:r>
    </w:p>
    <w:p w14:paraId="4241F9CB" w14:textId="1F789658" w:rsidR="00303226" w:rsidRPr="003C7243" w:rsidRDefault="001F7FBF" w:rsidP="0034794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F7FBF">
        <w:rPr>
          <w:rFonts w:ascii="Times New Roman" w:eastAsia="Times New Roman" w:hAnsi="Times New Roman" w:cs="Times New Roman"/>
          <w:sz w:val="24"/>
          <w:szCs w:val="24"/>
          <w:lang w:eastAsia="hr-HR"/>
        </w:rPr>
        <w:t>nacrte (tlocrte, presjeke, poglede odnosno druge nacrte prikladne za prikaz zahvata u prostoru) projektiranog zahvata u prostoru u primjerenom mjerilu, s ucrtanim dužinskim i visinskim kotama, te ovisno o vrsti zahvata u prostoru, s iskazanim namjenama prostora i iskazom površina</w:t>
      </w:r>
    </w:p>
    <w:p w14:paraId="33B36B25" w14:textId="398E5395" w:rsidR="003C7243" w:rsidRPr="003C7243" w:rsidRDefault="003C7243" w:rsidP="00D37B83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dr</w:t>
      </w:r>
      <w:r w:rsidR="00024862">
        <w:rPr>
          <w:rFonts w:ascii="Times New Roman" w:eastAsia="Times New Roman" w:hAnsi="Times New Roman" w:cs="Times New Roman"/>
          <w:sz w:val="24"/>
          <w:szCs w:val="24"/>
          <w:lang w:eastAsia="hr-HR"/>
        </w:rPr>
        <w:t>uge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grafičke pri</w:t>
      </w:r>
      <w:r w:rsid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>kaze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0F130A" w:rsidRPr="000F130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 mišljenju  projektanta </w:t>
      </w:r>
      <w:r w:rsidR="00347947" w:rsidRP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>koji na primjeren način prikazuju položaj, smještaj, tehničko rješenje, oblikovanje, uređenje zahvata u prostoru, te prenamjenu prostora</w:t>
      </w:r>
      <w:r w:rsid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14:paraId="2EAA7AE4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 </w:t>
      </w:r>
    </w:p>
    <w:p w14:paraId="5D394C07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PROSTORNO-PLANSKA DOKUMENTACIJA</w:t>
      </w:r>
    </w:p>
    <w:p w14:paraId="7A268227" w14:textId="77777777" w:rsidR="003C7243" w:rsidRPr="003C7243" w:rsidRDefault="003C7243" w:rsidP="001526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Predmetna projektna dokumentacija mora biti u skladu s prostorno-planskom dokumentacijom koja je na snazi za predmetnu lokaciju:</w:t>
      </w:r>
    </w:p>
    <w:p w14:paraId="325C1BAA" w14:textId="0ABF932D" w:rsidR="003C7243" w:rsidRPr="009011B9" w:rsidRDefault="003C7243" w:rsidP="00AF2276">
      <w:pPr>
        <w:pStyle w:val="Odlomakpopisa"/>
        <w:numPr>
          <w:ilvl w:val="0"/>
          <w:numId w:val="3"/>
        </w:numPr>
        <w:tabs>
          <w:tab w:val="left" w:pos="709"/>
        </w:tabs>
        <w:spacing w:after="0" w:line="240" w:lineRule="auto"/>
        <w:ind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Prostorni plan uređenja Grada Osijeka</w:t>
      </w:r>
      <w:r w:rsidRPr="009011B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 </w:t>
      </w: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("Službeni glasnik" Grada Osijeka broj 8/05, 5/09, 17A/09-ispravak, 12/10, 12/12, 20A/18 i 8A/19-pročišćeni tekst)</w:t>
      </w:r>
    </w:p>
    <w:p w14:paraId="129E083A" w14:textId="5E5079A3" w:rsidR="003C7243" w:rsidRPr="009011B9" w:rsidRDefault="003C7243" w:rsidP="0067373B">
      <w:pPr>
        <w:pStyle w:val="Odlomakpopisa"/>
        <w:numPr>
          <w:ilvl w:val="0"/>
          <w:numId w:val="3"/>
        </w:numPr>
        <w:spacing w:after="0" w:line="240" w:lineRule="auto"/>
        <w:ind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Generalni urbanistički plan Grada Osijeka ("Službeni glasnik" Grada Osijeka – broj 5/06, 12/06-ispravak, 1/07-ispravak, 12/10, 12/11, 12/12, 2/13-ispravak, 4/13-ispravak, 7/14, 11/15, 5/16-ispravak, 2/17 i 6A/18- pročišćeni tekst, 13A/20 i 4/21)</w:t>
      </w:r>
    </w:p>
    <w:p w14:paraId="53AE46C7" w14:textId="77777777" w:rsidR="003C7243" w:rsidRPr="003C7243" w:rsidRDefault="003C7243" w:rsidP="003C7243">
      <w:p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DE127D" w14:textId="354B7188" w:rsidR="003C7243" w:rsidRPr="003C7243" w:rsidRDefault="003C7243" w:rsidP="006737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RASPOLOŽIVA DOKUMENTACIJA I PODLOGE </w:t>
      </w:r>
    </w:p>
    <w:p w14:paraId="4DD1FAB9" w14:textId="08C72CA1" w:rsidR="003C7243" w:rsidRPr="00D37B83" w:rsidRDefault="003C7243" w:rsidP="00D37B83">
      <w:pPr>
        <w:pStyle w:val="Odlomakpopisa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37B83">
        <w:rPr>
          <w:rFonts w:ascii="Times New Roman" w:eastAsia="Times New Roman" w:hAnsi="Times New Roman" w:cs="Times New Roman"/>
          <w:sz w:val="24"/>
          <w:szCs w:val="24"/>
          <w:lang w:eastAsia="hr-HR"/>
        </w:rPr>
        <w:t>Kopija katastarskog plana </w:t>
      </w:r>
    </w:p>
    <w:p w14:paraId="0B8C5996" w14:textId="6237E0D1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Prostorno planska dokumentacija dostupna je na mrežnim stranicama Grada (</w:t>
      </w:r>
      <w:hyperlink r:id="rId5" w:history="1">
        <w:r w:rsidRPr="009F2460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hr-HR"/>
          </w:rPr>
          <w:t>www.osijek.hr</w:t>
        </w:r>
      </w:hyperlink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</w:p>
    <w:p w14:paraId="225582D2" w14:textId="177FA76A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Lokacijska informacija na zahtjev u nadležnom upravnom tijelu</w:t>
      </w:r>
    </w:p>
    <w:p w14:paraId="1F24A5D0" w14:textId="56C92172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Izvadak iz zemljišne knjige za k.č.br.  </w:t>
      </w:r>
      <w:r w:rsidR="00176A64">
        <w:rPr>
          <w:rFonts w:ascii="Times New Roman" w:eastAsia="Times New Roman" w:hAnsi="Times New Roman" w:cs="Times New Roman"/>
          <w:sz w:val="24"/>
          <w:szCs w:val="24"/>
          <w:lang w:eastAsia="hr-HR"/>
        </w:rPr>
        <w:t>8142</w:t>
      </w:r>
      <w:r w:rsidR="0075248E" w:rsidRPr="0075248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k.o. Osijek </w:t>
      </w:r>
    </w:p>
    <w:p w14:paraId="61CE94E2" w14:textId="77777777" w:rsidR="001E1553" w:rsidRPr="001E1553" w:rsidRDefault="003C7243" w:rsidP="001E1553">
      <w:pPr>
        <w:pStyle w:val="Odlomakpopisa"/>
        <w:numPr>
          <w:ilvl w:val="0"/>
          <w:numId w:val="4"/>
        </w:numPr>
        <w:ind w:left="567" w:hanging="417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Uporabna dozvola postojeće zgrade </w:t>
      </w:r>
      <w:r w:rsidRPr="009F2460"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  <w:t xml:space="preserve"> </w:t>
      </w:r>
      <w:r w:rsidR="001E1553" w:rsidRPr="001E1553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 UP/I-361-05/17-30/000011, URBROJ: 2158/01-12-00/08-17-0003 od 17. 11. 2017.</w:t>
      </w:r>
    </w:p>
    <w:p w14:paraId="569B3FAE" w14:textId="7085A9B1" w:rsidR="00D069DF" w:rsidRPr="00964F6F" w:rsidRDefault="001E1553" w:rsidP="00D069DF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069DF" w:rsidRPr="00964F6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Geodetsku podlogu osigurava Ponuditelj (Projektant) o svom  vlastitom trošku </w:t>
      </w:r>
    </w:p>
    <w:p w14:paraId="1A8B908F" w14:textId="77777777" w:rsidR="0067373B" w:rsidRPr="009F2460" w:rsidRDefault="0067373B" w:rsidP="0067373B">
      <w:pPr>
        <w:pStyle w:val="Odlomakpopisa"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14:paraId="1D94546E" w14:textId="7735892D" w:rsidR="003C7243" w:rsidRDefault="0067373B" w:rsidP="003C72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67373B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SURADNJA S NARUČITELJEM</w:t>
      </w:r>
    </w:p>
    <w:p w14:paraId="5E77CEC9" w14:textId="2E1E9A0A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Tijekom izrade idejnog rješenja Izvršitelj je obvezan aktivno surađivati s predstavnikom Naručitelja, izvještavati i upoznavati Naručitelja o napretku izrade rješenja, a sve u cilju postizanja opisane zadaće i svrhe idejnog rješenja. </w:t>
      </w:r>
    </w:p>
    <w:p w14:paraId="3544D228" w14:textId="7E4481F5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Izvršitelj je dužan prisustvovati svim radnim sastancima o svom trošku na koje će ga pozvati Naručitelj radi dodatnih pojašnjenja, konzultacija i/ili slično</w:t>
      </w:r>
      <w:r w:rsidR="00562D1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obvezuje se surađivati s projektantom glavnog projekta koji </w:t>
      </w:r>
      <w:r w:rsidR="00365DFE">
        <w:rPr>
          <w:rFonts w:ascii="Times New Roman" w:eastAsia="Calibri" w:hAnsi="Times New Roman" w:cs="Times New Roman"/>
          <w:sz w:val="24"/>
          <w:szCs w:val="24"/>
          <w:lang w:eastAsia="hr-HR"/>
        </w:rPr>
        <w:t>ć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e se odabrati po posebnom postupku nabave te davati eventualno potrebna pojašnjenja i tako odabranom projektantu glavnog projekta kao i budućem izvođaču ukoliko za to bude potrebe i nije i neće biti u bilo kakvom sukobu interesa. </w:t>
      </w:r>
    </w:p>
    <w:p w14:paraId="2C3F19E8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0BD196CD" w14:textId="5A3CE06A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lastRenderedPageBreak/>
        <w:t xml:space="preserve">Naručitelj zadržava pravo primjedbi i sugestija na idejno rješenje, kompleksnost i nivo razrade idejnog rješenja, a projektant/autor odabranog idejnog rješenja obvezuje se postupiti po svim opravdanim primjedbama Naručitelja </w:t>
      </w:r>
      <w:r w:rsidR="009D2828">
        <w:rPr>
          <w:rFonts w:ascii="Times New Roman" w:eastAsia="Calibri" w:hAnsi="Times New Roman" w:cs="Times New Roman"/>
          <w:sz w:val="24"/>
          <w:szCs w:val="24"/>
          <w:lang w:eastAsia="hr-HR"/>
        </w:rPr>
        <w:t>kao</w:t>
      </w:r>
      <w:r w:rsidR="00405E3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 </w:t>
      </w:r>
      <w:r w:rsidR="002B37A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otklanjanju eventualnih primjedbi ministarstva </w:t>
      </w:r>
      <w:r w:rsidR="008B32A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nadležnog za obrazovanje </w:t>
      </w:r>
      <w:r w:rsidR="002B37A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prilikom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C337B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izdavanja suglasnosti na idejno rješenje i to sve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bez prava na dodatnu naknadu</w:t>
      </w:r>
      <w:r w:rsidR="00350E5E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1B94DEF1" w14:textId="37078C75" w:rsidR="00773851" w:rsidRDefault="00773851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8D010DB" w14:textId="77777777" w:rsidR="00226D59" w:rsidRPr="00226D59" w:rsidRDefault="00226D59" w:rsidP="00226D59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CIJENA IZRADE PROJEKTNE DOKUMENTACIJE I DINAMIKA PLAĆANJA</w:t>
      </w:r>
    </w:p>
    <w:p w14:paraId="21237FD2" w14:textId="57AB36E4" w:rsidR="00226D59" w:rsidRPr="00226D59" w:rsidRDefault="00226D59" w:rsidP="00226D59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Projektant je obavezan prije podnošenja ponude o svom trošku detaljno sagledati i svojom ponuđenom cijenom obuhvatiti sve potrebne radove bez obzira da li su isti posebno naglašeni u projektnom zadatku ili nisu. Ponuđena i ugovorena cijena za izradu </w:t>
      </w:r>
      <w:r w:rsidR="00BC4957">
        <w:rPr>
          <w:rFonts w:ascii="Times New Roman" w:eastAsia="Calibri" w:hAnsi="Times New Roman" w:cs="Times New Roman"/>
          <w:sz w:val="24"/>
          <w:szCs w:val="24"/>
          <w:lang w:eastAsia="hr-HR"/>
        </w:rPr>
        <w:t>idejnog rješenja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mora uključivati sve troškove s tim u svezi i projektant nema pravo ni na kakve naknadne troškove</w:t>
      </w:r>
      <w:r w:rsidR="00012A20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9EB6218" w14:textId="7030BB74" w:rsidR="00226D59" w:rsidRPr="00226D59" w:rsidRDefault="00226D59" w:rsidP="00226D59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Izvršitelj je dužan usvojiti sve novonastale izmjene u zakonskoj regulativi koje nastanu tijekom izvršavanja usluge izrade </w:t>
      </w:r>
      <w:r w:rsidR="00A0741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idejnog rješenja 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>te ih implementirati i uskladiti izrađenu dokumentaciju.</w:t>
      </w:r>
    </w:p>
    <w:p w14:paraId="061F2583" w14:textId="4853EAA4" w:rsidR="00226D59" w:rsidRPr="00226D59" w:rsidRDefault="00226D59" w:rsidP="00146AA8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>Plaćanje prema dinamici izvršenja posla, a koje uključuje i sve eventualne izmjene do ishođenja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40186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prema članku 21. stavku 2. </w:t>
      </w:r>
      <w:r w:rsidR="00401867" w:rsidRPr="00401867">
        <w:rPr>
          <w:rFonts w:ascii="Times New Roman" w:eastAsia="Calibri" w:hAnsi="Times New Roman" w:cs="Times New Roman"/>
          <w:sz w:val="24"/>
          <w:szCs w:val="24"/>
          <w:lang w:eastAsia="hr-HR"/>
        </w:rPr>
        <w:t>Državnog pedagoškog standarda osnovnoškolskog sustava odgoja i obrazovanja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401867" w:rsidRPr="0040186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A0741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suglasnosti 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nadležnog ministarstva </w:t>
      </w:r>
      <w:r w:rsidR="00522DCD">
        <w:rPr>
          <w:rFonts w:ascii="Times New Roman" w:eastAsia="Calibri" w:hAnsi="Times New Roman" w:cs="Times New Roman"/>
          <w:sz w:val="24"/>
          <w:szCs w:val="24"/>
          <w:lang w:eastAsia="hr-HR"/>
        </w:rPr>
        <w:t>na idejno rješenje za rekonstrukciju postojeće škole za rad u jednoj smjeni.</w:t>
      </w:r>
    </w:p>
    <w:p w14:paraId="73EED08D" w14:textId="77777777" w:rsidR="00226D59" w:rsidRPr="00226D59" w:rsidRDefault="00226D59" w:rsidP="00146AA8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tbl>
      <w:tblPr>
        <w:tblpPr w:leftFromText="180" w:rightFromText="180" w:vertAnchor="text" w:horzAnchor="page" w:tblpX="1693" w:tblpY="147"/>
        <w:tblW w:w="87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3181"/>
        <w:gridCol w:w="4678"/>
      </w:tblGrid>
      <w:tr w:rsidR="00994CE4" w:rsidRPr="00226D59" w14:paraId="19F10621" w14:textId="77777777" w:rsidTr="00994CE4">
        <w:trPr>
          <w:trHeight w:val="973"/>
        </w:trPr>
        <w:tc>
          <w:tcPr>
            <w:tcW w:w="920" w:type="dxa"/>
            <w:shd w:val="clear" w:color="auto" w:fill="D9D9D9"/>
            <w:vAlign w:val="center"/>
          </w:tcPr>
          <w:p w14:paraId="2BC3B9BE" w14:textId="77777777" w:rsidR="00994CE4" w:rsidRPr="00226D59" w:rsidRDefault="00994CE4" w:rsidP="00226D59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RB</w:t>
            </w:r>
          </w:p>
        </w:tc>
        <w:tc>
          <w:tcPr>
            <w:tcW w:w="3181" w:type="dxa"/>
            <w:shd w:val="clear" w:color="auto" w:fill="D9D9D9"/>
            <w:vAlign w:val="center"/>
            <w:hideMark/>
          </w:tcPr>
          <w:p w14:paraId="0EB98611" w14:textId="77777777" w:rsidR="00994CE4" w:rsidRPr="00226D59" w:rsidRDefault="00994CE4" w:rsidP="00226D59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Aktivnost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7E58FE0F" w14:textId="1B7183BC" w:rsidR="00994CE4" w:rsidRPr="00226D59" w:rsidRDefault="00994CE4" w:rsidP="00226D59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Isplata po odobrenju dokumentacije od strane Naručitelja/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nadležnog ministarstva</w:t>
            </w:r>
          </w:p>
        </w:tc>
      </w:tr>
      <w:tr w:rsidR="00994CE4" w:rsidRPr="00226D59" w14:paraId="39E1662C" w14:textId="77777777" w:rsidTr="00DE56F6">
        <w:trPr>
          <w:trHeight w:val="829"/>
        </w:trPr>
        <w:tc>
          <w:tcPr>
            <w:tcW w:w="920" w:type="dxa"/>
            <w:vAlign w:val="center"/>
          </w:tcPr>
          <w:p w14:paraId="4E84D423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1)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58CB2CBD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Izrada idejnog rješenja 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02954" w14:textId="76A99CFE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5</w:t>
            </w: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0%  ukupne cijene </w:t>
            </w:r>
          </w:p>
        </w:tc>
      </w:tr>
      <w:tr w:rsidR="00994CE4" w:rsidRPr="00226D59" w14:paraId="264E1CB4" w14:textId="77777777" w:rsidTr="00DE56F6">
        <w:trPr>
          <w:trHeight w:val="828"/>
        </w:trPr>
        <w:tc>
          <w:tcPr>
            <w:tcW w:w="920" w:type="dxa"/>
            <w:vAlign w:val="center"/>
          </w:tcPr>
          <w:p w14:paraId="17197855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2)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2B0E810F" w14:textId="77777777" w:rsidR="00FE71AD" w:rsidRDefault="00FE71AD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  <w:p w14:paraId="472A2042" w14:textId="2AFF9BF3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Suglasnost ministarstva nadležnog za obrazovanje </w:t>
            </w:r>
          </w:p>
          <w:p w14:paraId="3624537A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33E72" w14:textId="2B61FD41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50</w:t>
            </w: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%  ukupne cijene </w:t>
            </w:r>
          </w:p>
        </w:tc>
      </w:tr>
    </w:tbl>
    <w:p w14:paraId="16364657" w14:textId="77777777" w:rsidR="00226D59" w:rsidRPr="00226D59" w:rsidRDefault="00226D59" w:rsidP="00226D59">
      <w:p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4B5DC0AB" w14:textId="77777777" w:rsidR="00226D59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52497ADB" w14:textId="4DFD6BBB" w:rsidR="00226D59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ROK IZRADE </w:t>
      </w:r>
      <w:r w:rsidR="00DE56F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IDEJNOG</w:t>
      </w: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</w:t>
      </w:r>
      <w:r w:rsidR="00DE56F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RJEŠENJA</w:t>
      </w: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</w:t>
      </w:r>
    </w:p>
    <w:p w14:paraId="269EF24E" w14:textId="350BC6E4" w:rsidR="00BC598A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roku </w:t>
      </w:r>
      <w:r w:rsidR="00DE56F6">
        <w:rPr>
          <w:rFonts w:ascii="Times New Roman" w:eastAsia="Calibri" w:hAnsi="Times New Roman" w:cs="Times New Roman"/>
          <w:sz w:val="24"/>
          <w:szCs w:val="24"/>
          <w:lang w:eastAsia="hr-HR"/>
        </w:rPr>
        <w:t>30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dana od dana </w:t>
      </w:r>
      <w:r w:rsidR="00DF7478">
        <w:rPr>
          <w:rFonts w:ascii="Times New Roman" w:eastAsia="Calibri" w:hAnsi="Times New Roman" w:cs="Times New Roman"/>
          <w:sz w:val="24"/>
          <w:szCs w:val="24"/>
          <w:lang w:eastAsia="hr-HR"/>
        </w:rPr>
        <w:t>primitka narudžbenice</w:t>
      </w:r>
      <w:r w:rsidR="00DF7478"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DF7478">
        <w:rPr>
          <w:rFonts w:ascii="Times New Roman" w:eastAsia="Calibri" w:hAnsi="Times New Roman" w:cs="Times New Roman"/>
          <w:sz w:val="24"/>
          <w:szCs w:val="24"/>
          <w:lang w:eastAsia="hr-HR"/>
        </w:rPr>
        <w:t>ili potpisa ugovora</w:t>
      </w:r>
    </w:p>
    <w:p w14:paraId="0292EED3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4F34637" w14:textId="527321F4" w:rsidR="00023C7F" w:rsidRPr="003C7243" w:rsidRDefault="00023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Osijek, </w:t>
      </w:r>
      <w:r w:rsidR="007C1447">
        <w:rPr>
          <w:rFonts w:ascii="Times New Roman" w:hAnsi="Times New Roman" w:cs="Times New Roman"/>
          <w:sz w:val="24"/>
          <w:szCs w:val="24"/>
        </w:rPr>
        <w:t>ožuja</w:t>
      </w:r>
      <w:r w:rsidR="00280DA2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2022.</w:t>
      </w:r>
    </w:p>
    <w:sectPr w:rsidR="00023C7F" w:rsidRPr="003C7243" w:rsidSect="00345AAA">
      <w:pgSz w:w="11906" w:h="16838"/>
      <w:pgMar w:top="1276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42C52"/>
    <w:multiLevelType w:val="multilevel"/>
    <w:tmpl w:val="18DC0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04493"/>
    <w:multiLevelType w:val="hybridMultilevel"/>
    <w:tmpl w:val="D850209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27C2FE8"/>
    <w:multiLevelType w:val="hybridMultilevel"/>
    <w:tmpl w:val="4DE486F6"/>
    <w:lvl w:ilvl="0" w:tplc="041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07A403C"/>
    <w:multiLevelType w:val="hybridMultilevel"/>
    <w:tmpl w:val="71FC42E4"/>
    <w:lvl w:ilvl="0" w:tplc="8984F9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A25332"/>
    <w:multiLevelType w:val="hybridMultilevel"/>
    <w:tmpl w:val="CDFE1A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D16DDA"/>
    <w:multiLevelType w:val="hybridMultilevel"/>
    <w:tmpl w:val="68A04B78"/>
    <w:lvl w:ilvl="0" w:tplc="041A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628C625C"/>
    <w:multiLevelType w:val="multilevel"/>
    <w:tmpl w:val="51FCC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7D63A7"/>
    <w:multiLevelType w:val="hybridMultilevel"/>
    <w:tmpl w:val="45485C7E"/>
    <w:lvl w:ilvl="0" w:tplc="041A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BAE"/>
    <w:rsid w:val="00012A20"/>
    <w:rsid w:val="00020C79"/>
    <w:rsid w:val="00023C7F"/>
    <w:rsid w:val="00024862"/>
    <w:rsid w:val="00026231"/>
    <w:rsid w:val="00034EB1"/>
    <w:rsid w:val="00040C62"/>
    <w:rsid w:val="000505C4"/>
    <w:rsid w:val="00081CCC"/>
    <w:rsid w:val="000A5308"/>
    <w:rsid w:val="000B1588"/>
    <w:rsid w:val="000C0BCF"/>
    <w:rsid w:val="000D5E56"/>
    <w:rsid w:val="000F130A"/>
    <w:rsid w:val="000F442C"/>
    <w:rsid w:val="00146AA8"/>
    <w:rsid w:val="00146B83"/>
    <w:rsid w:val="00150DD5"/>
    <w:rsid w:val="001526FB"/>
    <w:rsid w:val="00176913"/>
    <w:rsid w:val="00176A64"/>
    <w:rsid w:val="00180BAB"/>
    <w:rsid w:val="0018179A"/>
    <w:rsid w:val="00181BDE"/>
    <w:rsid w:val="001B537C"/>
    <w:rsid w:val="001D4F13"/>
    <w:rsid w:val="001E0437"/>
    <w:rsid w:val="001E1553"/>
    <w:rsid w:val="001E4C82"/>
    <w:rsid w:val="001F7FBF"/>
    <w:rsid w:val="00205853"/>
    <w:rsid w:val="00210547"/>
    <w:rsid w:val="002219CC"/>
    <w:rsid w:val="0022393D"/>
    <w:rsid w:val="00226C58"/>
    <w:rsid w:val="00226D59"/>
    <w:rsid w:val="00240A52"/>
    <w:rsid w:val="00245FB7"/>
    <w:rsid w:val="00264D11"/>
    <w:rsid w:val="00264EE7"/>
    <w:rsid w:val="002673A6"/>
    <w:rsid w:val="00280DA2"/>
    <w:rsid w:val="00284145"/>
    <w:rsid w:val="00286A1F"/>
    <w:rsid w:val="00296B5E"/>
    <w:rsid w:val="0029730E"/>
    <w:rsid w:val="002A05FC"/>
    <w:rsid w:val="002A1429"/>
    <w:rsid w:val="002A2A5C"/>
    <w:rsid w:val="002B37A7"/>
    <w:rsid w:val="002D01C4"/>
    <w:rsid w:val="002D12AC"/>
    <w:rsid w:val="00303226"/>
    <w:rsid w:val="003038E8"/>
    <w:rsid w:val="00304B4A"/>
    <w:rsid w:val="00327A88"/>
    <w:rsid w:val="00345AAA"/>
    <w:rsid w:val="00347947"/>
    <w:rsid w:val="00350E5E"/>
    <w:rsid w:val="00365DFE"/>
    <w:rsid w:val="003700F4"/>
    <w:rsid w:val="003877A0"/>
    <w:rsid w:val="003B6B24"/>
    <w:rsid w:val="003C0939"/>
    <w:rsid w:val="003C7243"/>
    <w:rsid w:val="003E24E6"/>
    <w:rsid w:val="00401867"/>
    <w:rsid w:val="00401BAE"/>
    <w:rsid w:val="00405E3A"/>
    <w:rsid w:val="00406E83"/>
    <w:rsid w:val="00462A14"/>
    <w:rsid w:val="00465276"/>
    <w:rsid w:val="00470B41"/>
    <w:rsid w:val="004729C0"/>
    <w:rsid w:val="00476F16"/>
    <w:rsid w:val="00485B36"/>
    <w:rsid w:val="004C0687"/>
    <w:rsid w:val="004D0840"/>
    <w:rsid w:val="004D666A"/>
    <w:rsid w:val="004D76C8"/>
    <w:rsid w:val="004E30EA"/>
    <w:rsid w:val="004E43F9"/>
    <w:rsid w:val="004F754B"/>
    <w:rsid w:val="00501AA7"/>
    <w:rsid w:val="00505C45"/>
    <w:rsid w:val="00522DCD"/>
    <w:rsid w:val="0054065D"/>
    <w:rsid w:val="005508F2"/>
    <w:rsid w:val="00562D15"/>
    <w:rsid w:val="00581AE1"/>
    <w:rsid w:val="00594087"/>
    <w:rsid w:val="0059627F"/>
    <w:rsid w:val="005A1481"/>
    <w:rsid w:val="005B3ED5"/>
    <w:rsid w:val="005F5906"/>
    <w:rsid w:val="00620975"/>
    <w:rsid w:val="0062288B"/>
    <w:rsid w:val="00661D42"/>
    <w:rsid w:val="00667398"/>
    <w:rsid w:val="0067373B"/>
    <w:rsid w:val="006765D8"/>
    <w:rsid w:val="00680DF4"/>
    <w:rsid w:val="00680E54"/>
    <w:rsid w:val="006C6E48"/>
    <w:rsid w:val="00721449"/>
    <w:rsid w:val="0075248E"/>
    <w:rsid w:val="0075553A"/>
    <w:rsid w:val="00756534"/>
    <w:rsid w:val="0076474B"/>
    <w:rsid w:val="007708E7"/>
    <w:rsid w:val="00772024"/>
    <w:rsid w:val="00773851"/>
    <w:rsid w:val="00776342"/>
    <w:rsid w:val="00797B3C"/>
    <w:rsid w:val="007A1767"/>
    <w:rsid w:val="007A1C68"/>
    <w:rsid w:val="007C1447"/>
    <w:rsid w:val="007F0952"/>
    <w:rsid w:val="00802FC1"/>
    <w:rsid w:val="00864888"/>
    <w:rsid w:val="008A2661"/>
    <w:rsid w:val="008A3F3F"/>
    <w:rsid w:val="008A68F7"/>
    <w:rsid w:val="008B32AD"/>
    <w:rsid w:val="008E5B20"/>
    <w:rsid w:val="008F4FFB"/>
    <w:rsid w:val="009011B9"/>
    <w:rsid w:val="00910924"/>
    <w:rsid w:val="009133A2"/>
    <w:rsid w:val="00916061"/>
    <w:rsid w:val="00934062"/>
    <w:rsid w:val="009440E2"/>
    <w:rsid w:val="0095674C"/>
    <w:rsid w:val="009605C2"/>
    <w:rsid w:val="00962DD3"/>
    <w:rsid w:val="00962E44"/>
    <w:rsid w:val="00964090"/>
    <w:rsid w:val="00964F6F"/>
    <w:rsid w:val="009762DC"/>
    <w:rsid w:val="00976ABD"/>
    <w:rsid w:val="00991D9A"/>
    <w:rsid w:val="00994CE4"/>
    <w:rsid w:val="009A3F25"/>
    <w:rsid w:val="009B4515"/>
    <w:rsid w:val="009B5DA8"/>
    <w:rsid w:val="009B650A"/>
    <w:rsid w:val="009C2F7E"/>
    <w:rsid w:val="009D2828"/>
    <w:rsid w:val="009F2460"/>
    <w:rsid w:val="00A07206"/>
    <w:rsid w:val="00A0741D"/>
    <w:rsid w:val="00A25C5D"/>
    <w:rsid w:val="00A26B0D"/>
    <w:rsid w:val="00A373D5"/>
    <w:rsid w:val="00A469A3"/>
    <w:rsid w:val="00A53B0F"/>
    <w:rsid w:val="00A8643E"/>
    <w:rsid w:val="00A97B4D"/>
    <w:rsid w:val="00AE789E"/>
    <w:rsid w:val="00AF2276"/>
    <w:rsid w:val="00B40238"/>
    <w:rsid w:val="00B51864"/>
    <w:rsid w:val="00B63557"/>
    <w:rsid w:val="00B738D6"/>
    <w:rsid w:val="00B7434F"/>
    <w:rsid w:val="00B82760"/>
    <w:rsid w:val="00B87C0D"/>
    <w:rsid w:val="00BA0465"/>
    <w:rsid w:val="00BA7F36"/>
    <w:rsid w:val="00BC0671"/>
    <w:rsid w:val="00BC4957"/>
    <w:rsid w:val="00BC598A"/>
    <w:rsid w:val="00BE7BCC"/>
    <w:rsid w:val="00BF1E9D"/>
    <w:rsid w:val="00BF7C09"/>
    <w:rsid w:val="00C124CA"/>
    <w:rsid w:val="00C17AAF"/>
    <w:rsid w:val="00C3190C"/>
    <w:rsid w:val="00C337B8"/>
    <w:rsid w:val="00C407C3"/>
    <w:rsid w:val="00C7388D"/>
    <w:rsid w:val="00CA3448"/>
    <w:rsid w:val="00CB2378"/>
    <w:rsid w:val="00CD1787"/>
    <w:rsid w:val="00D069DF"/>
    <w:rsid w:val="00D33F03"/>
    <w:rsid w:val="00D37B83"/>
    <w:rsid w:val="00D6513E"/>
    <w:rsid w:val="00D71DDD"/>
    <w:rsid w:val="00D76ACF"/>
    <w:rsid w:val="00D8309B"/>
    <w:rsid w:val="00DC3083"/>
    <w:rsid w:val="00DE56F6"/>
    <w:rsid w:val="00DE5777"/>
    <w:rsid w:val="00DF17E3"/>
    <w:rsid w:val="00DF7478"/>
    <w:rsid w:val="00E003BB"/>
    <w:rsid w:val="00E05260"/>
    <w:rsid w:val="00E44C7C"/>
    <w:rsid w:val="00E46AAA"/>
    <w:rsid w:val="00E62AE5"/>
    <w:rsid w:val="00E670CE"/>
    <w:rsid w:val="00F2621D"/>
    <w:rsid w:val="00F43BE1"/>
    <w:rsid w:val="00F95782"/>
    <w:rsid w:val="00FC1FEA"/>
    <w:rsid w:val="00FD6E90"/>
    <w:rsid w:val="00FE71AD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CFC3"/>
  <w15:chartTrackingRefBased/>
  <w15:docId w15:val="{3B604064-B712-4418-8EFA-276569A8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01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3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sijek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3</Pages>
  <Words>1180</Words>
  <Characters>6728</Characters>
  <Application>Microsoft Office Word</Application>
  <DocSecurity>0</DocSecurity>
  <Lines>56</Lines>
  <Paragraphs>15</Paragraphs>
  <ScaleCrop>false</ScaleCrop>
  <Company/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Zebic</dc:creator>
  <cp:keywords/>
  <dc:description/>
  <cp:lastModifiedBy>Zvonimir Lončarić</cp:lastModifiedBy>
  <cp:revision>208</cp:revision>
  <dcterms:created xsi:type="dcterms:W3CDTF">2022-02-09T10:58:00Z</dcterms:created>
  <dcterms:modified xsi:type="dcterms:W3CDTF">2022-03-25T13:30:00Z</dcterms:modified>
</cp:coreProperties>
</file>